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41" w:rsidRDefault="000F3541" w:rsidP="000F3541">
      <w:pPr>
        <w:pStyle w:val="a3"/>
      </w:pPr>
      <w:r>
        <w:rPr>
          <w:rStyle w:val="a4"/>
          <w:sz w:val="28"/>
          <w:szCs w:val="28"/>
        </w:rPr>
        <w:t>Годовой календарный учебный график на 2020 – 2021  учебный год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Организация образовательного процесса</w:t>
      </w:r>
      <w:r>
        <w:rPr>
          <w:sz w:val="22"/>
          <w:szCs w:val="22"/>
        </w:rPr>
        <w:t xml:space="preserve"> в школе регламентируется учебным планом, годовым календарным графиком, расписанием учебных занятий, расписанием звонков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1.1. Продолжительность учебного года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Продолжительность учебного года:</w:t>
      </w:r>
    </w:p>
    <w:p w:rsidR="000F3541" w:rsidRDefault="000F3541" w:rsidP="000F3541">
      <w:pPr>
        <w:pStyle w:val="a3"/>
        <w:spacing w:after="55" w:afterAutospacing="0"/>
      </w:pPr>
      <w:r>
        <w:rPr>
          <w:sz w:val="20"/>
          <w:szCs w:val="20"/>
        </w:rPr>
        <w:t>•</w:t>
      </w:r>
      <w:r>
        <w:rPr>
          <w:sz w:val="22"/>
          <w:szCs w:val="22"/>
        </w:rPr>
        <w:t xml:space="preserve">в 1-х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>.  равна 33 неделям,(1 -е полугодие 16уч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 xml:space="preserve">ед.; 2 -е </w:t>
      </w:r>
      <w:proofErr w:type="spellStart"/>
      <w:r>
        <w:rPr>
          <w:sz w:val="22"/>
          <w:szCs w:val="22"/>
        </w:rPr>
        <w:t>полуг</w:t>
      </w:r>
      <w:proofErr w:type="spellEnd"/>
      <w:r>
        <w:rPr>
          <w:sz w:val="22"/>
          <w:szCs w:val="22"/>
        </w:rPr>
        <w:t xml:space="preserve">. - 17 </w:t>
      </w:r>
      <w:proofErr w:type="spellStart"/>
      <w:r>
        <w:rPr>
          <w:sz w:val="22"/>
          <w:szCs w:val="22"/>
        </w:rPr>
        <w:t>уч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нед</w:t>
      </w:r>
      <w:proofErr w:type="spellEnd"/>
      <w:r>
        <w:rPr>
          <w:sz w:val="22"/>
          <w:szCs w:val="22"/>
        </w:rPr>
        <w:t>.)</w:t>
      </w:r>
    </w:p>
    <w:p w:rsidR="000F3541" w:rsidRDefault="000F3541" w:rsidP="000F3541">
      <w:pPr>
        <w:pStyle w:val="a3"/>
        <w:spacing w:after="55" w:afterAutospacing="0"/>
      </w:pPr>
      <w:r>
        <w:rPr>
          <w:sz w:val="20"/>
          <w:szCs w:val="20"/>
        </w:rPr>
        <w:t>•</w:t>
      </w:r>
      <w:r>
        <w:rPr>
          <w:sz w:val="22"/>
          <w:szCs w:val="22"/>
        </w:rPr>
        <w:t>с 2-го по 4-ый класс– 34 недели,</w:t>
      </w:r>
    </w:p>
    <w:p w:rsidR="000F3541" w:rsidRDefault="000F3541" w:rsidP="000F3541">
      <w:pPr>
        <w:pStyle w:val="a3"/>
        <w:spacing w:after="55" w:afterAutospacing="0"/>
      </w:pPr>
      <w:r>
        <w:rPr>
          <w:sz w:val="20"/>
          <w:szCs w:val="20"/>
        </w:rPr>
        <w:t>•</w:t>
      </w:r>
      <w:r>
        <w:rPr>
          <w:sz w:val="22"/>
          <w:szCs w:val="22"/>
        </w:rPr>
        <w:t>с 5-го по 8-ый класс – 34 недель,</w:t>
      </w:r>
    </w:p>
    <w:p w:rsidR="000F3541" w:rsidRDefault="000F3541" w:rsidP="000F3541">
      <w:pPr>
        <w:pStyle w:val="a3"/>
      </w:pPr>
      <w:r>
        <w:rPr>
          <w:sz w:val="20"/>
          <w:szCs w:val="20"/>
        </w:rPr>
        <w:t>•</w:t>
      </w:r>
      <w:r>
        <w:rPr>
          <w:sz w:val="22"/>
          <w:szCs w:val="22"/>
        </w:rPr>
        <w:t>в 9-х и 11-х классах – 34 недели (не включая сроки проведения государственной итоговой аттестации в 9-х и 11-х классах).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Периоды учебных занятий и каникул на 2020 – 2021 учебный год: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 xml:space="preserve">2019 – 2020 учебный год начинается </w:t>
      </w:r>
      <w:r>
        <w:rPr>
          <w:rStyle w:val="a4"/>
          <w:sz w:val="22"/>
          <w:szCs w:val="22"/>
        </w:rPr>
        <w:t>1 сентября 2020 года</w:t>
      </w:r>
      <w:r>
        <w:rPr>
          <w:sz w:val="22"/>
          <w:szCs w:val="22"/>
        </w:rPr>
        <w:t>.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 xml:space="preserve">Устанавливаются следующие </w:t>
      </w:r>
      <w:r>
        <w:rPr>
          <w:rStyle w:val="a4"/>
          <w:sz w:val="22"/>
          <w:szCs w:val="22"/>
        </w:rPr>
        <w:t>сроки школьных каникул</w:t>
      </w:r>
      <w:r>
        <w:rPr>
          <w:sz w:val="22"/>
          <w:szCs w:val="22"/>
        </w:rPr>
        <w:t>: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осенние каникулы</w:t>
      </w:r>
      <w:r>
        <w:rPr>
          <w:sz w:val="22"/>
          <w:szCs w:val="22"/>
        </w:rPr>
        <w:t>- с 1 ноября  по 10 ноября 2020 года;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зимние каникулы</w:t>
      </w:r>
      <w:r>
        <w:rPr>
          <w:sz w:val="22"/>
          <w:szCs w:val="22"/>
        </w:rPr>
        <w:t>- с 31 декабря 2018 года по 8 января 2021 года;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весенние каникулы</w:t>
      </w:r>
      <w:r>
        <w:rPr>
          <w:sz w:val="22"/>
          <w:szCs w:val="22"/>
        </w:rPr>
        <w:t>- с 21 марта по 31 марта 2021 года.</w:t>
      </w:r>
    </w:p>
    <w:p w:rsidR="000F3541" w:rsidRDefault="000F3541" w:rsidP="000F3541">
      <w:pPr>
        <w:pStyle w:val="a3"/>
      </w:pPr>
      <w:r>
        <w:rPr>
          <w:rStyle w:val="a5"/>
          <w:b/>
          <w:bCs/>
          <w:sz w:val="22"/>
          <w:szCs w:val="22"/>
        </w:rPr>
        <w:t>Дополнительные каникулы для первоклассников</w:t>
      </w:r>
      <w:r>
        <w:rPr>
          <w:sz w:val="22"/>
          <w:szCs w:val="22"/>
        </w:rPr>
        <w:t>- с 10 по 16 февраля 2021 года.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Промежуточная аттестация проводится по итогам освоения образовательной программы: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на первом и втором уровне обучения - за четверти, на третьем уровне - за полугодия.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1.2. Регламентирование образовательного процесса</w:t>
      </w:r>
      <w:hyperlink r:id="rId4" w:history="1">
        <w:r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pt;height:24.2pt" o:button="t"/>
          </w:pict>
        </w:r>
      </w:hyperlink>
    </w:p>
    <w:p w:rsidR="000F3541" w:rsidRDefault="000F3541" w:rsidP="000F3541">
      <w:pPr>
        <w:pStyle w:val="a3"/>
      </w:pPr>
      <w:r>
        <w:rPr>
          <w:sz w:val="22"/>
          <w:szCs w:val="22"/>
        </w:rPr>
        <w:t>Учебный год на I, II уровнях обучения делится на 4 четверти, на III уровне – на два полугодия.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Продолжительность каникул в течение учебного года составляет 32 календарных дня и регулируется ежегодно Годовым календарным учебным графиком с соблюдением сроков каникулярного времени. Для обучающихся 1 класса устанавливаются дополнительные каникулы в феврале месяце (7 календарных дней).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1.3. Регламентирование образовательного процесса на неделю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Продолжительность учебной рабочей недели:</w:t>
      </w:r>
    </w:p>
    <w:p w:rsidR="000F3541" w:rsidRDefault="000F3541" w:rsidP="000F3541">
      <w:pPr>
        <w:pStyle w:val="a3"/>
        <w:spacing w:after="27" w:afterAutospacing="0"/>
      </w:pPr>
      <w:r>
        <w:rPr>
          <w:sz w:val="23"/>
          <w:szCs w:val="23"/>
        </w:rPr>
        <w:t xml:space="preserve">• на первом уровне обучения – </w:t>
      </w:r>
    </w:p>
    <w:p w:rsidR="000F3541" w:rsidRDefault="000F3541" w:rsidP="000F3541">
      <w:pPr>
        <w:pStyle w:val="a3"/>
        <w:spacing w:after="27" w:afterAutospacing="0"/>
      </w:pPr>
      <w:r>
        <w:rPr>
          <w:sz w:val="23"/>
          <w:szCs w:val="23"/>
        </w:rPr>
        <w:t xml:space="preserve">в 1-х классах - пятидневная учебная неделя   </w:t>
      </w:r>
    </w:p>
    <w:p w:rsidR="000F3541" w:rsidRDefault="000F3541" w:rsidP="000F3541">
      <w:pPr>
        <w:pStyle w:val="a3"/>
        <w:spacing w:after="27" w:afterAutospacing="0"/>
      </w:pPr>
      <w:r>
        <w:rPr>
          <w:sz w:val="23"/>
          <w:szCs w:val="23"/>
        </w:rPr>
        <w:lastRenderedPageBreak/>
        <w:t>в 2-4 классах - шестидневная учебная неделя;</w:t>
      </w:r>
    </w:p>
    <w:p w:rsidR="000F3541" w:rsidRDefault="000F3541" w:rsidP="000F3541">
      <w:pPr>
        <w:pStyle w:val="a3"/>
      </w:pPr>
      <w:r>
        <w:rPr>
          <w:sz w:val="23"/>
          <w:szCs w:val="23"/>
        </w:rPr>
        <w:t>• на втором уровне обучения:</w:t>
      </w:r>
    </w:p>
    <w:p w:rsidR="000F3541" w:rsidRDefault="000F3541" w:rsidP="000F3541">
      <w:pPr>
        <w:pStyle w:val="a3"/>
      </w:pPr>
      <w:r>
        <w:rPr>
          <w:sz w:val="23"/>
          <w:szCs w:val="23"/>
        </w:rPr>
        <w:t>- в 5-8 классах – шестидневная учебная неделя;</w:t>
      </w:r>
    </w:p>
    <w:p w:rsidR="000F3541" w:rsidRDefault="000F3541" w:rsidP="000F3541">
      <w:pPr>
        <w:pStyle w:val="a3"/>
      </w:pPr>
      <w:r>
        <w:rPr>
          <w:sz w:val="23"/>
          <w:szCs w:val="23"/>
        </w:rPr>
        <w:t>- в 9-х - шестидневная учебная неделя;</w:t>
      </w:r>
    </w:p>
    <w:p w:rsidR="000F3541" w:rsidRDefault="000F3541" w:rsidP="000F3541">
      <w:pPr>
        <w:pStyle w:val="a3"/>
      </w:pPr>
      <w:r>
        <w:rPr>
          <w:sz w:val="23"/>
          <w:szCs w:val="23"/>
        </w:rPr>
        <w:t>• на третьем уровне обучения – шестидневная учебная неделя.</w:t>
      </w:r>
    </w:p>
    <w:p w:rsidR="000F3541" w:rsidRDefault="000F3541" w:rsidP="000F3541">
      <w:pPr>
        <w:pStyle w:val="a3"/>
      </w:pPr>
      <w:r>
        <w:rPr>
          <w:rStyle w:val="a4"/>
          <w:sz w:val="22"/>
          <w:szCs w:val="22"/>
        </w:rPr>
        <w:t>1.4. Регламентирование образовательного процесса на день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Учебные занятия организуются в две смены.</w:t>
      </w:r>
    </w:p>
    <w:p w:rsidR="000F3541" w:rsidRDefault="000F3541" w:rsidP="000F3541">
      <w:pPr>
        <w:pStyle w:val="a3"/>
      </w:pPr>
      <w:r>
        <w:rPr>
          <w:sz w:val="22"/>
          <w:szCs w:val="22"/>
        </w:rPr>
        <w:t>Занятия дополнительного образования (кружки, секции)</w:t>
      </w:r>
      <w:proofErr w:type="gramStart"/>
      <w:r>
        <w:rPr>
          <w:sz w:val="22"/>
          <w:szCs w:val="22"/>
        </w:rPr>
        <w:t>,о</w:t>
      </w:r>
      <w:proofErr w:type="gramEnd"/>
      <w:r>
        <w:rPr>
          <w:sz w:val="22"/>
          <w:szCs w:val="22"/>
        </w:rPr>
        <w:t>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занятий.</w:t>
      </w:r>
    </w:p>
    <w:p w:rsidR="000F3541" w:rsidRDefault="000F3541" w:rsidP="000F3541">
      <w:pPr>
        <w:pStyle w:val="a3"/>
      </w:pPr>
      <w:r>
        <w:t>Начало занятий в 8.00.</w:t>
      </w:r>
    </w:p>
    <w:p w:rsidR="00FD15FE" w:rsidRDefault="00FD15FE"/>
    <w:sectPr w:rsidR="00FD15FE" w:rsidSect="00FD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3541"/>
    <w:rsid w:val="000F3541"/>
    <w:rsid w:val="00FD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541"/>
    <w:rPr>
      <w:b/>
      <w:bCs/>
    </w:rPr>
  </w:style>
  <w:style w:type="character" w:styleId="a5">
    <w:name w:val="Emphasis"/>
    <w:basedOn w:val="a0"/>
    <w:uiPriority w:val="20"/>
    <w:qFormat/>
    <w:rsid w:val="000F35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1</cp:revision>
  <dcterms:created xsi:type="dcterms:W3CDTF">2020-09-19T07:49:00Z</dcterms:created>
  <dcterms:modified xsi:type="dcterms:W3CDTF">2020-09-19T07:50:00Z</dcterms:modified>
</cp:coreProperties>
</file>