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32" w:rsidRPr="00863532" w:rsidRDefault="00863532" w:rsidP="008635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863532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Календарно – тематическое планирование</w:t>
      </w:r>
    </w:p>
    <w:p w:rsidR="00863532" w:rsidRPr="00863532" w:rsidRDefault="00863532" w:rsidP="008635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863532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Учебного курса «Обществознание» для 9 класса (68 часов)</w:t>
      </w:r>
    </w:p>
    <w:p w:rsidR="00863532" w:rsidRPr="00863532" w:rsidRDefault="00863532" w:rsidP="008635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  <w:r w:rsidRPr="00863532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20474" w:type="dxa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18"/>
        <w:gridCol w:w="1711"/>
        <w:gridCol w:w="298"/>
        <w:gridCol w:w="57"/>
        <w:gridCol w:w="355"/>
        <w:gridCol w:w="355"/>
        <w:gridCol w:w="1784"/>
        <w:gridCol w:w="20"/>
        <w:gridCol w:w="202"/>
        <w:gridCol w:w="153"/>
        <w:gridCol w:w="202"/>
        <w:gridCol w:w="153"/>
        <w:gridCol w:w="202"/>
        <w:gridCol w:w="2187"/>
        <w:gridCol w:w="2551"/>
        <w:gridCol w:w="2835"/>
        <w:gridCol w:w="1418"/>
        <w:gridCol w:w="1828"/>
        <w:gridCol w:w="355"/>
        <w:gridCol w:w="355"/>
        <w:gridCol w:w="355"/>
        <w:gridCol w:w="355"/>
        <w:gridCol w:w="355"/>
        <w:gridCol w:w="355"/>
        <w:gridCol w:w="355"/>
      </w:tblGrid>
      <w:tr w:rsidR="00863532" w:rsidRPr="00863532" w:rsidTr="00AB5FF4">
        <w:trPr>
          <w:gridAfter w:val="13"/>
          <w:wAfter w:w="13506" w:type="dxa"/>
        </w:trPr>
        <w:tc>
          <w:tcPr>
            <w:tcW w:w="3389" w:type="dxa"/>
            <w:gridSpan w:val="4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141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2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Характеристика деятельности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ученика на уроке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Политика и власть.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объяснять роль политики в жизни общества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анализировать существующие и планировать будущие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образовательные результаты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Готовность и способность осознанному выбору и построению дальнейшей индивидуальной траектории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Вспомнить основные итоги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прошлого года обучения.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Познакомиться с основным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содержанием учебного курса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обществознания 9 класса.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Определить планируемые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результаты обучения.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Определить основные требования к планируемым результатам обучения и критерии оценки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Стартовое тестирование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Политика и власть.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</w:t>
            </w: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власть и политику как социальные явления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определять необходимые действие(я) в соответствии с учебной и познавательной задачей и составлять алгоритм их выполнения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политика, власть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Характеризовать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власть и политику как социальные явления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Роль политики в жизни общества.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объяснять роль политики в жизни общества;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определять/находить, в том числе из предложенных вариантов, условия для выполнения учебной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познавательной задачи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ответственного отношения к учению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Уметь объяснять роль политики в жизни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Государство, его существенные признаки. Функции государства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признаки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государства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подбирать слова, соподчиненные ключевому слову, определяющие его признаки и свойства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Российская гражданская идентичность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государство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  признаки государства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Внутренняя и внешняя политика государства.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понятия внутренней и внешней политики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Российская гражданская идентичность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внутренняя и внешняя политика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Формы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правления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различать и сравнивать различные формы правления, иллюстрировать их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примерами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форма правления, монархия, абсолютная монархия,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ограниченная монархия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Различать формы 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Формы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правления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различать и сравнивать различные формы правления, иллюстрировать их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примерами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республика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Различать виды республиканского 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Формы государственно-территориального устройства.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давать характеристику формам государственно-территориального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устройства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Различать формы государственного устройства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Формы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государственно-территориального устройства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давать характеристику формам государственно-территориального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устройства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унитарное государство, федерация, конфедерация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Политический режим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различать различные типы политических режимов, раскрывать их основные признаки;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политический режим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Сопоставлять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различные типы политических режимов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§3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Демократия, ее основные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признаки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ценности.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раскрывать на конкретных примерах основные черты и принципы демократии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  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демократия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Называть и раскрывать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основные принципы демократического устройства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§3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Выборы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референдумы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характеризовать различные формы участия граждан в политической жизни.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Включенность в непосредственное гражданское 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выборы, референдум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Называть</w:t>
            </w: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различные формы участия граждан в политической жизни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Выборы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референдумы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характеризовать различные формы участия граждан в политической жизни.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подбирать слова, соподчинённые ключевому слову, определяющие его признаки и свойства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Готовность участвовать в жизнедеятельности подросткового общественного объединения, продуктивно взаимодействующего с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социальной средой и социальными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институтами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Называть и характеризовать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различные формы участия граждан в политической жизни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Разделение властей.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раскрывать на конкретных примерах основные черты и принципы правового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государства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  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Характеризовать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разделение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властей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4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Разделение властей.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раскрывать на конкретных примерах основные черты и принципы правового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государства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  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§4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Политическая сфера жизни общества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основные положения раздела;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делать выво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ды,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отвечать на вопросы,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высказывать собственную точку зрения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работать с текстом учебника,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использовать ранее изученный материал для решения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выполнять тестовые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1-6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Участие граждан в политической жизни.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характеризовать различные формы участия граждан в политической жизни.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получит возможность научиться: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осознавать значение гражданской активности и патриотической позиции в укреплении нашего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государства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Описывать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различные формы участия граждан в политической жизни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Обосновывать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ценность и значимость гражданской активности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Приводить примеры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гражданственности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Опасность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политического экстремизма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получит возможность научиться: соотносить различные оценки политических событий и процессов и делать обоснованные выводы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Проиллюстрировать основные идеи темы на примерах из истории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современных событий, личного социального опыта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Политические партии и движения, их роль в общественной жизни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называть признаки политической партии, раскрывать их на конкретных примерах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ценности продуктивной организации совместной деятельности, самореализации в группе и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4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партия</w:t>
            </w:r>
          </w:p>
          <w:p w:rsidR="00863532" w:rsidRPr="00863532" w:rsidRDefault="00863532" w:rsidP="00863532">
            <w:pPr>
              <w:spacing w:after="0" w:line="240" w:lineRule="auto"/>
              <w:ind w:firstLine="34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Называть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признаки политической партии и уметь показать их на</w:t>
            </w:r>
          </w:p>
          <w:p w:rsidR="00863532" w:rsidRPr="00863532" w:rsidRDefault="00863532" w:rsidP="00863532">
            <w:pPr>
              <w:spacing w:after="0" w:line="240" w:lineRule="auto"/>
              <w:ind w:firstLine="34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примере одной из партий РФ</w:t>
            </w:r>
          </w:p>
          <w:p w:rsidR="00863532" w:rsidRPr="00863532" w:rsidRDefault="00863532" w:rsidP="00863532">
            <w:pPr>
              <w:spacing w:after="0" w:line="240" w:lineRule="auto"/>
              <w:ind w:firstLine="34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Характеризовать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проявления</w:t>
            </w:r>
          </w:p>
          <w:p w:rsidR="00863532" w:rsidRPr="00863532" w:rsidRDefault="00863532" w:rsidP="00863532">
            <w:pPr>
              <w:spacing w:after="0" w:line="240" w:lineRule="auto"/>
              <w:ind w:firstLine="34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многопартийности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§7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Политические партии и движения, их роль в общественной жизни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называть признаки политической партии, раскрывать их на конкретных примерах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ценности продуктивной организации совместной деятельности, самореализации в группе и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общественное движение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 отличать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политическую партию от общественного движения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7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Гражданское общество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называть признаки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гражданского общества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гражданское общество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сущность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гражданского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5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Правовое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государство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называть признаки правового государства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ответственного отношения к учению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правовое государство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4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Правовое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государство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называть признаки правового государства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уважительного отношения к труду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принципы правового государства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4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Местное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самоуправление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 объяснять порядок формирования органов местного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самоуправления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ценности продуктивной организации совместной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Характеризовать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местное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самоуправление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5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Местное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самоуправление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объяснять роль органов местного самоуправления в жизни общества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Самореализации в группе и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Знать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основные функции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5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Межгосударственные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 xml:space="preserve">Выпускник получит возможность научиться: соотносить различные оценки политических событий и процессов и </w:t>
            </w: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делать обоснованные выводы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(П) делать вывод на основе критического анализа разных точек зрения, подтверждать вывод собственной аргументацией или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самостоятельно полученными данными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Формирование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компетенций анализа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Анализировать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влияние политических отношений на судьбы людей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См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Межгосударственные конфликты и способы их разрешения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получит возможность научиться: соотносить различные оценки политических событий и процессов и делать обоснованные выводы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Анализировать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влияние политических отношений на судьбы людей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См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trHeight w:val="2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Политическая сфера жизни общества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основные положения раздела;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делать выво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ды,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отвечать на вопросы,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высказывать собственную точку зрения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работать с текстом учебника,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использовать ранее изученный материал для решения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выполнять тестовые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4-6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gridAfter w:val="12"/>
          <w:wAfter w:w="13304" w:type="dxa"/>
          <w:trHeight w:val="240"/>
        </w:trPr>
        <w:tc>
          <w:tcPr>
            <w:tcW w:w="3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Конституция Российской Федерации – основной закон государства.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 раскрывать роль Конституции РФ в жизни общества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формулировать учебные задачи как шаги достижения поставленной цели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роль Конституции РФ в жизни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Конституция Российской Федерации – основной закон государства.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 раскрывать роль Конституции РФ в жизни общества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определять необходимые действие(я) в соответствии с учебной и познавательной задачей и составлять алгоритм их выполнения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роль Конституции РФ в жизни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Конституционные основы государственного строя Российской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Давать характеристику основам конституционного строя РФ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гуманистических, демократических и традиционных ценностей многонационального российского</w:t>
            </w:r>
            <w:r w:rsidRPr="00863532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Давать характеристику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основам конституционного строя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13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Конституционные основы государственного строя Российской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Давать характеристику основам конституционного строя РФ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определять необходимые действие(я) в соответствии с учебной и познавательной задачей и составлять алгоритм их выполнения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Интериоризация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гуманистических, демократических и традиционных ценностей многонационального российского</w:t>
            </w:r>
            <w:r w:rsidRPr="00863532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Давать характеристику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основам конституционного строя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13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Конституционные права и свободы человека и гражданина в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Российской Федерации.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Выпускник научится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называть и иллюстрировать примерами основные права и свободы граждан,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lastRenderedPageBreak/>
              <w:t>гарантированные Конституцией РФ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Осознанное, уважительное и доброжелательное отношение к другому человеку, его мнению, мировоззрению, культуре,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языку, вере, гражданской позиции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Называть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и иллюстрировать примерами основные права граждан РФ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14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Конституционные права и свободы человека и гражданина в Российской Федерации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shd w:val="clear" w:color="auto" w:fill="FFFFFF"/>
                <w:lang w:eastAsia="ru-RU"/>
              </w:rPr>
              <w:t>Выпускник получит возможность научиться: использовать знания и умения для формирования способности уважать права других людей, выполнять свои обязанности гражданина РФ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(К) находить общее решение и разрешать конфликты на основе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согласования позиций и учета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интересов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Составлять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собственные ин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формационные материалы о правах и свободах человека и гражданина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15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Основные международные документы о правах человека и правах ребенка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shd w:val="clear" w:color="auto" w:fill="FFFFFF"/>
                <w:lang w:eastAsia="ru-RU"/>
              </w:rPr>
              <w:t>Выпускник получит возможность научиться:</w:t>
            </w:r>
            <w:r w:rsidRPr="00863532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shd w:val="clear" w:color="auto" w:fill="FFFFFF"/>
                <w:lang w:eastAsia="ru-RU"/>
              </w:rPr>
              <w:t>аргументированно обосновывать влияние происходящих в обществе изменений на положение России в мире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Формирование компетенций анализа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Называть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международные</w:t>
            </w:r>
            <w:proofErr w:type="gram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документы о правах человека и правах ребенка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Исследовать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практические ситуации, связанные с механизмом  реализации и защиты прав и свобод человека и гражданина в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См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Судебная система Российской Федерации.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описывать механизм судебной защиты прав человека и гражданина в РФ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Приводить примеры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действий по защите прав человека и гражданина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§11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Правоохранительные органы.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shd w:val="clear" w:color="auto" w:fill="FFFFFF"/>
                <w:lang w:eastAsia="ru-RU"/>
              </w:rPr>
              <w:t>Выпускник научится: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называть органы государственной власти страны, описывать их полномочия и компетенцию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Называть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правоохранительные органы Рос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сийского государства.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Различать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сферу деятельности полиции, пра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воохранительных органов.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Исследовать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несложные практические ситу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ации, связанные с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деятельностью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правоохрани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тельных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11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Гражданин и государство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основные положения раздела;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делать выво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ды,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отвечать на вопросы,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высказывать собственную точку зрения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работать с текстом учебника,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использовать ранее изученный материал для решения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выполнять тестовые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8-15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gridAfter w:val="13"/>
          <w:wAfter w:w="13506" w:type="dxa"/>
        </w:trPr>
        <w:tc>
          <w:tcPr>
            <w:tcW w:w="3389" w:type="dxa"/>
            <w:gridSpan w:val="4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Право, его роль в жизни человека, общества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государства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  <w:r w:rsidRPr="00863532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роль социальных норм как регуляторов общественной жизни и поведения человека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(К)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Описывать и конкретизировать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примерами сущностные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характеристики права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8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Основные признаки права.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 и мораль: общее и различия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научится:</w:t>
            </w:r>
            <w:r w:rsidRPr="00863532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сравнивать нормы морали и права, выявлять их общие черты и особенности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гражданина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Находить и извлекать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из различных источников информацию правового характера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8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gridAfter w:val="13"/>
          <w:wAfter w:w="13506" w:type="dxa"/>
        </w:trPr>
        <w:tc>
          <w:tcPr>
            <w:tcW w:w="3389" w:type="dxa"/>
            <w:gridSpan w:val="4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Система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российского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законодательства.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Источники права.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Нормативный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правовой акт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систему российского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законодательства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Российская гражданская идентичность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право,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нормативно – правовой акт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Характеризовать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систему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российского законодательства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8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Правоотношения. Правоспособность и дееспособность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характеризовать гражданские правоотношения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(П )объяснять явления, про </w:t>
            </w: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цессы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Включенность в непосредственное гражданское 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правоотношения, правоспособность, дееспособность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Объяснять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сущность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правоспособности и дееспособности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9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Дееспособность малолетних. Дееспособность несовершеннолетних в возрасте от 14 до 18 лет.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раскрывать особенности гражданской дееспособности несовершеннолетних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Российская гражданская идентичность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 значение понятий и </w:t>
            </w:r>
            <w:proofErr w:type="gram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терминов :</w:t>
            </w:r>
            <w:proofErr w:type="gram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дееспособность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Объяснять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сущность правоспособности и дееспособности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9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Признаки и виды правонарушений.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в предлагаемых модельных ситуациях определять признаки правонарушения, проступка, преступления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ответственного отношения к учению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правонарушение, проступок, преступление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 моделировать ситуации,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определяя признаки правонарушения, проступка, преступления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§10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Понятие, виды и функции юридической ответственности. Презумпция невиновности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получит возможность научиться: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осознанно содействовать защите правопорядка в обществе правовыми способами и средствами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строить рассуждение от общих закономерностей к частным явлениям и от частных явлений к общим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закономерностям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Формирование осознанного и ответственного отношения к собственным поступкам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юридическая ответственность, презумпция невиновности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10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Основы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российского законодательства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основные положения раздела;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делать выво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ды,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отвечать на вопросы,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высказывать собственную точку зрения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работать с текстом учебника,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использовать ранее изученный материал для решения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выполнять тестовые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8-10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Гражданские правоотношения. Основные виды гражданско-правовых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договоров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характеризовать гражданские правоотношения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 )объяснять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Включенность в непосредственное гражданское 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Характеризовать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гражданские правоотношения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анализировать несложные практические ситуации,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связанные с гражданскими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правоотношениями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формулировать учебные задачи как шаги достижения поставленной цели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Осознанное, уважительное и доброжелательное отношение к другому человеку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Описывать и иллюстрировать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примерами право собственности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Анализировать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несложные практические ситуации, связанные с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правом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Права потребителей, защита прав потребителей. Способы защиты гражданских прав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анализировать несложные практические ситуации, связанные с гражданскими правоотношениями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формулировать учебные задачи как шаги достижения поставленной цели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Освоенность социальных норм, правил поведения, ролей и форм социальной жизни в группах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сообществах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Описывать и иллюстрировать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примерами права потребителя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Анализировать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несложные практические ситуации, связанные с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защитой прав потребителя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§16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 на труд и трудовые правоотношения. Трудовой договор и его значение в регулировании трудовой деятельности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человека.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раскрывать смысл права на труд;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объяснять роль трудового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уважительного отношения к труду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право на труд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Называть, объяснять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права,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обязанности и ответственность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работника и работодателя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17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Право на труд и трудовые правоотношения.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Трудовой договор и его значение в регулировании трудовой деятельности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человека.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анализировать несложные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практические ситуации,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связанные с трудовыми правоотношениями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(Р) формулировать учебные задачи как шаги достижения поставленной цели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уважительного отношения к труду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трудовой договор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Приводить примеры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обязанностей и ответственности работника и работодателя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§ 17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Особенности регулирования труда работников в возрасте до 18 лет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разъяснять на примерах особенности положения несовершеннолетних в трудовых отношениях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выбирать из предложенных вариантов и самостоятельно искать средства/ресурсы для решения задачи/достижения цели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Включенность в непосредственное гражданское 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Объяснять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 конкретных примерах особенности правового положения несовершеннолетних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17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Семья под защитой государства. Права и обязанности детей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характеризовать права и обязанности супругов, родителей, детей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анализировать несложные практические ситуации,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связанные с семейными правоотношениями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Осознание значения семьи в жизни человека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Находить и извлекать социальную информацию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 государственной семейной политике из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педагогических адаптированных источников различного типа и знаковой системы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18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Защита интересов и прав детей, оставшихся без попечения родителей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обосновывать и осуществлять выбор наиболее эффективных способов решения учебных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Принятие ценности семейной жизни, уважительное и заботливое отношение к членам своей семьи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Исследовать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несложные практические </w:t>
            </w:r>
            <w:proofErr w:type="gram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ситуации ,</w:t>
            </w:r>
            <w:proofErr w:type="gram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связанные с защитой прав  и интересов детей,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оставшихся без попечения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§18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Особенности правового статуса несовершеннолетнего. Права ребенка и их защита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получит возможность научиться: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(Р) обосновывать и осуществлять выбор наиболее эффективных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способов решения учебных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Идентификация себя в качестве субъекта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социальных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преобразований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Оценивать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собственные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возможности применительно к различным правоотношениям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18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Основы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российского законодательства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основные положения раздела;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делать выво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ды,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отвечать на вопросы,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высказывать собственную точку зрения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(П) Объяснять явления, процессы, связи и отношения, выявляемые в ходе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lastRenderedPageBreak/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работать с текстом учебника,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- использовать ранее изученный материал для решения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выполнять тестовые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§ 16-18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Особенности административно-правовых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отношений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находить, извлекать и осмысливать информацию правового характера, полученную из доступных источников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ответственного отношения к учению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Находить, извлекать и осмысливать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информацию правового характера, полученную из доступных источников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19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Административные правонарушения. Виды административного наказания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применять полученную информацию для соотнесения собственного поведения и поступков других людей с нормами поведения,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установленными законом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ответственного отношения к учению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Оценивать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собственные возможности применительно к различным правоотношениям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19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Уголовное право, основные понятия и принципы. Понятие и виды преступлений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особенности уголовного права и уголовных правоотношений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Освоенность социальных норм, правил поведения, ролей и форм социальной жизни в группах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сообществах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уголовное право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20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Необходимая оборона. Цели наказания. Виды наказаний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конкретизировать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примерами виды преступлений и наказания за них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создавать вербальные, вещественные и информационные модели с выделением существенных характеристик объекта для определения способа решения задачи в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соответствии с ситуацией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Освоенность социальных норм, правил поведения, ролей и форм социальной жизни в группах 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сообществах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необходимая оборона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20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специфику уголовной ответственности несовершеннолетних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Российская гражданская идентичность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Характеризовать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особенности уголовной ответственности несовершеннолетних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Приводить примеры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особенностей уголовной ответственности несовершеннолетних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§20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Правовое регулирование в сфере образования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связь права на образование и обязанности получить образование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определять логические связи между предметами и/или явлениями, обозначать данные логические связи с помощью знаков в схеме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ответственного отношения к учению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право на образование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связь права на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образование и обязанности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получить образование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§ 23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Правовое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регулирование в сфере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связь права на образование и обязанности получить образование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определять логические связи между предметами и/или явлениями, обозначать данные логические связи с помощью знаков в схеме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ответственного отношения к учению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обязанность получить образование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23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Международное гуманитарное право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находить, извлекать и осмысливать информацию правового характера, полученную из доступных источников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значение понятий и терминов: международное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гуманитарное право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Раскрывать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причины и последствия войн и вооруженных конфликтов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§22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Международно-правовая защита жертв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вооруженных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конфликтов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Высказывать 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свое отношение к войне как способу разрешения международных противоречий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22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Основы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российского законодательства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Выпускник научится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основные положения раздела;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делать выво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ды,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отвечать на вопросы,</w:t>
            </w:r>
          </w:p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высказывать собственную точку зрения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работать с текстом учебника,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использовать ранее изученный материал для решения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познавательных задач,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 выполнять тестовые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§ 19- 22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rPr>
          <w:gridAfter w:val="13"/>
          <w:wAfter w:w="13506" w:type="dxa"/>
        </w:trPr>
        <w:tc>
          <w:tcPr>
            <w:tcW w:w="3389" w:type="dxa"/>
            <w:gridSpan w:val="4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Обществознание – наука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об обществе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Знать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  <w:proofErr w:type="gram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основные  положения</w:t>
            </w:r>
            <w:proofErr w:type="gram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курса.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 анализировать,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делать выводы,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отвечать на вопросы;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работать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с текстом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учебника,   </w:t>
            </w:r>
            <w:proofErr w:type="gram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выделять  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главное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П) Ис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пользовать ранее изученный материал для решения по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знавательных задач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Овладение различными видами публичных выступлений (высказывания, монолог, дискуссия) и следовании этическим нормам и правилам ведения диалога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работать с тестовыми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заданиями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Обществознание - наука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 обществе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Высказывать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собственную точку зрения или обосновывать известные, умение вести диалог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(П) Умение выполнять познавательные и практические задания, в том числе с использованием проектной деятельности на уроках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eastAsia="ru-RU"/>
              </w:rPr>
              <w:t>Уметь</w:t>
            </w: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взаимодействовать в ходе выполнения групповой</w:t>
            </w:r>
          </w:p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86353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32" w:rsidRPr="00863532" w:rsidTr="00AB5FF4">
        <w:tc>
          <w:tcPr>
            <w:tcW w:w="710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2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7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  <w:hideMark/>
          </w:tcPr>
          <w:p w:rsidR="00863532" w:rsidRPr="00863532" w:rsidRDefault="00863532" w:rsidP="008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4772" w:rsidRPr="00AB5FF4" w:rsidRDefault="00A44772" w:rsidP="00AB5F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bookmarkStart w:id="0" w:name="_GoBack"/>
      <w:bookmarkEnd w:id="0"/>
    </w:p>
    <w:sectPr w:rsidR="00A44772" w:rsidRPr="00AB5FF4" w:rsidSect="008635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311"/>
    <w:multiLevelType w:val="multilevel"/>
    <w:tmpl w:val="683641E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40C32"/>
    <w:multiLevelType w:val="multilevel"/>
    <w:tmpl w:val="FFB218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27CFA"/>
    <w:multiLevelType w:val="multilevel"/>
    <w:tmpl w:val="A5BE07E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B3805"/>
    <w:multiLevelType w:val="multilevel"/>
    <w:tmpl w:val="A18047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27FA"/>
    <w:multiLevelType w:val="multilevel"/>
    <w:tmpl w:val="D604D7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162B9"/>
    <w:multiLevelType w:val="multilevel"/>
    <w:tmpl w:val="4DAE90E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5579C"/>
    <w:multiLevelType w:val="multilevel"/>
    <w:tmpl w:val="9E4C4D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C2A68"/>
    <w:multiLevelType w:val="multilevel"/>
    <w:tmpl w:val="106C4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769C"/>
    <w:multiLevelType w:val="multilevel"/>
    <w:tmpl w:val="2EBC3C2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4313C"/>
    <w:multiLevelType w:val="multilevel"/>
    <w:tmpl w:val="0F42A0A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71806"/>
    <w:multiLevelType w:val="multilevel"/>
    <w:tmpl w:val="908495C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67F7C"/>
    <w:multiLevelType w:val="multilevel"/>
    <w:tmpl w:val="3C1A2A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863AD"/>
    <w:multiLevelType w:val="multilevel"/>
    <w:tmpl w:val="7010B1C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65322"/>
    <w:multiLevelType w:val="multilevel"/>
    <w:tmpl w:val="2CDA080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1C7490"/>
    <w:multiLevelType w:val="multilevel"/>
    <w:tmpl w:val="0144D88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F1E5E"/>
    <w:multiLevelType w:val="multilevel"/>
    <w:tmpl w:val="70B8E17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E78C3"/>
    <w:multiLevelType w:val="multilevel"/>
    <w:tmpl w:val="598A65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0B72A1"/>
    <w:multiLevelType w:val="multilevel"/>
    <w:tmpl w:val="90E42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156852"/>
    <w:multiLevelType w:val="multilevel"/>
    <w:tmpl w:val="D15C67E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5E4FCD"/>
    <w:multiLevelType w:val="multilevel"/>
    <w:tmpl w:val="81B4632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7A31A3"/>
    <w:multiLevelType w:val="multilevel"/>
    <w:tmpl w:val="052CB75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D3C2C"/>
    <w:multiLevelType w:val="multilevel"/>
    <w:tmpl w:val="5C5A682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1D7031"/>
    <w:multiLevelType w:val="multilevel"/>
    <w:tmpl w:val="CA1AD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367D3B"/>
    <w:multiLevelType w:val="multilevel"/>
    <w:tmpl w:val="2C94B3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5286A"/>
    <w:multiLevelType w:val="multilevel"/>
    <w:tmpl w:val="4B488BF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B55762"/>
    <w:multiLevelType w:val="multilevel"/>
    <w:tmpl w:val="061A722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E31852"/>
    <w:multiLevelType w:val="multilevel"/>
    <w:tmpl w:val="5428F2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B1BD0"/>
    <w:multiLevelType w:val="multilevel"/>
    <w:tmpl w:val="52F4B0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3D6D18"/>
    <w:multiLevelType w:val="multilevel"/>
    <w:tmpl w:val="E3689E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4500FD"/>
    <w:multiLevelType w:val="multilevel"/>
    <w:tmpl w:val="0BEA4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E4DA2"/>
    <w:multiLevelType w:val="multilevel"/>
    <w:tmpl w:val="EEEED6C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EE6E17"/>
    <w:multiLevelType w:val="multilevel"/>
    <w:tmpl w:val="6B5E575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2273A7"/>
    <w:multiLevelType w:val="multilevel"/>
    <w:tmpl w:val="21C03E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673F7D"/>
    <w:multiLevelType w:val="multilevel"/>
    <w:tmpl w:val="DBE443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141AD3"/>
    <w:multiLevelType w:val="multilevel"/>
    <w:tmpl w:val="7624C7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4B58290E"/>
    <w:multiLevelType w:val="multilevel"/>
    <w:tmpl w:val="4D70388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A4281C"/>
    <w:multiLevelType w:val="multilevel"/>
    <w:tmpl w:val="035E922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BC3C45"/>
    <w:multiLevelType w:val="multilevel"/>
    <w:tmpl w:val="B9D4ACA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280B71"/>
    <w:multiLevelType w:val="multilevel"/>
    <w:tmpl w:val="2B12DD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F654ED"/>
    <w:multiLevelType w:val="multilevel"/>
    <w:tmpl w:val="7D00CB1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204297"/>
    <w:multiLevelType w:val="multilevel"/>
    <w:tmpl w:val="CD967F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E212C3"/>
    <w:multiLevelType w:val="multilevel"/>
    <w:tmpl w:val="DB9A20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324E8C"/>
    <w:multiLevelType w:val="multilevel"/>
    <w:tmpl w:val="4902415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9B4F2E"/>
    <w:multiLevelType w:val="multilevel"/>
    <w:tmpl w:val="95C4FC5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C20B76"/>
    <w:multiLevelType w:val="multilevel"/>
    <w:tmpl w:val="BA42F32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D02214"/>
    <w:multiLevelType w:val="multilevel"/>
    <w:tmpl w:val="3C3AF8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EEC5470"/>
    <w:multiLevelType w:val="multilevel"/>
    <w:tmpl w:val="2BE6A20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EC59F9"/>
    <w:multiLevelType w:val="multilevel"/>
    <w:tmpl w:val="026416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F81218"/>
    <w:multiLevelType w:val="multilevel"/>
    <w:tmpl w:val="C3E00E9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E32084"/>
    <w:multiLevelType w:val="multilevel"/>
    <w:tmpl w:val="309412E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0D363F"/>
    <w:multiLevelType w:val="multilevel"/>
    <w:tmpl w:val="BB2AF0E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97522C"/>
    <w:multiLevelType w:val="multilevel"/>
    <w:tmpl w:val="46A0D90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F9590A"/>
    <w:multiLevelType w:val="multilevel"/>
    <w:tmpl w:val="3B0A7FD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2C0004"/>
    <w:multiLevelType w:val="multilevel"/>
    <w:tmpl w:val="8A62669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9001D7"/>
    <w:multiLevelType w:val="multilevel"/>
    <w:tmpl w:val="7BA4E8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4D5BA9"/>
    <w:multiLevelType w:val="multilevel"/>
    <w:tmpl w:val="557A924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DB7635"/>
    <w:multiLevelType w:val="multilevel"/>
    <w:tmpl w:val="1C264F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2C4081"/>
    <w:multiLevelType w:val="multilevel"/>
    <w:tmpl w:val="B50E6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5A4A21"/>
    <w:multiLevelType w:val="multilevel"/>
    <w:tmpl w:val="0F207C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BA0F72"/>
    <w:multiLevelType w:val="multilevel"/>
    <w:tmpl w:val="64C4172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9E28F7"/>
    <w:multiLevelType w:val="multilevel"/>
    <w:tmpl w:val="9FA27A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CD2BA6"/>
    <w:multiLevelType w:val="multilevel"/>
    <w:tmpl w:val="6AA2358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C4324D"/>
    <w:multiLevelType w:val="multilevel"/>
    <w:tmpl w:val="0868D9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AA7F79"/>
    <w:multiLevelType w:val="multilevel"/>
    <w:tmpl w:val="2FA4295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896C20"/>
    <w:multiLevelType w:val="multilevel"/>
    <w:tmpl w:val="C61C953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3C1DB7"/>
    <w:multiLevelType w:val="multilevel"/>
    <w:tmpl w:val="3E56BEE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A54494"/>
    <w:multiLevelType w:val="multilevel"/>
    <w:tmpl w:val="43127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F5006C1"/>
    <w:multiLevelType w:val="multilevel"/>
    <w:tmpl w:val="7A1E6D6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66"/>
  </w:num>
  <w:num w:numId="3">
    <w:abstractNumId w:val="7"/>
  </w:num>
  <w:num w:numId="4">
    <w:abstractNumId w:val="17"/>
  </w:num>
  <w:num w:numId="5">
    <w:abstractNumId w:val="29"/>
  </w:num>
  <w:num w:numId="6">
    <w:abstractNumId w:val="22"/>
  </w:num>
  <w:num w:numId="7">
    <w:abstractNumId w:val="4"/>
  </w:num>
  <w:num w:numId="8">
    <w:abstractNumId w:val="57"/>
  </w:num>
  <w:num w:numId="9">
    <w:abstractNumId w:val="40"/>
  </w:num>
  <w:num w:numId="10">
    <w:abstractNumId w:val="6"/>
  </w:num>
  <w:num w:numId="11">
    <w:abstractNumId w:val="1"/>
  </w:num>
  <w:num w:numId="12">
    <w:abstractNumId w:val="58"/>
  </w:num>
  <w:num w:numId="13">
    <w:abstractNumId w:val="23"/>
  </w:num>
  <w:num w:numId="14">
    <w:abstractNumId w:val="11"/>
  </w:num>
  <w:num w:numId="15">
    <w:abstractNumId w:val="56"/>
  </w:num>
  <w:num w:numId="16">
    <w:abstractNumId w:val="33"/>
  </w:num>
  <w:num w:numId="17">
    <w:abstractNumId w:val="60"/>
  </w:num>
  <w:num w:numId="18">
    <w:abstractNumId w:val="64"/>
  </w:num>
  <w:num w:numId="19">
    <w:abstractNumId w:val="62"/>
  </w:num>
  <w:num w:numId="20">
    <w:abstractNumId w:val="16"/>
  </w:num>
  <w:num w:numId="21">
    <w:abstractNumId w:val="28"/>
  </w:num>
  <w:num w:numId="22">
    <w:abstractNumId w:val="38"/>
  </w:num>
  <w:num w:numId="23">
    <w:abstractNumId w:val="41"/>
  </w:num>
  <w:num w:numId="24">
    <w:abstractNumId w:val="49"/>
  </w:num>
  <w:num w:numId="25">
    <w:abstractNumId w:val="45"/>
  </w:num>
  <w:num w:numId="26">
    <w:abstractNumId w:val="27"/>
  </w:num>
  <w:num w:numId="27">
    <w:abstractNumId w:val="44"/>
  </w:num>
  <w:num w:numId="28">
    <w:abstractNumId w:val="51"/>
  </w:num>
  <w:num w:numId="29">
    <w:abstractNumId w:val="24"/>
  </w:num>
  <w:num w:numId="30">
    <w:abstractNumId w:val="3"/>
  </w:num>
  <w:num w:numId="31">
    <w:abstractNumId w:val="26"/>
  </w:num>
  <w:num w:numId="32">
    <w:abstractNumId w:val="52"/>
  </w:num>
  <w:num w:numId="33">
    <w:abstractNumId w:val="54"/>
  </w:num>
  <w:num w:numId="34">
    <w:abstractNumId w:val="32"/>
  </w:num>
  <w:num w:numId="35">
    <w:abstractNumId w:val="61"/>
  </w:num>
  <w:num w:numId="36">
    <w:abstractNumId w:val="47"/>
  </w:num>
  <w:num w:numId="37">
    <w:abstractNumId w:val="53"/>
  </w:num>
  <w:num w:numId="38">
    <w:abstractNumId w:val="20"/>
  </w:num>
  <w:num w:numId="39">
    <w:abstractNumId w:val="13"/>
  </w:num>
  <w:num w:numId="40">
    <w:abstractNumId w:val="5"/>
  </w:num>
  <w:num w:numId="41">
    <w:abstractNumId w:val="9"/>
  </w:num>
  <w:num w:numId="42">
    <w:abstractNumId w:val="31"/>
  </w:num>
  <w:num w:numId="43">
    <w:abstractNumId w:val="63"/>
  </w:num>
  <w:num w:numId="44">
    <w:abstractNumId w:val="14"/>
  </w:num>
  <w:num w:numId="45">
    <w:abstractNumId w:val="8"/>
  </w:num>
  <w:num w:numId="46">
    <w:abstractNumId w:val="21"/>
  </w:num>
  <w:num w:numId="47">
    <w:abstractNumId w:val="67"/>
  </w:num>
  <w:num w:numId="48">
    <w:abstractNumId w:val="46"/>
  </w:num>
  <w:num w:numId="49">
    <w:abstractNumId w:val="65"/>
  </w:num>
  <w:num w:numId="50">
    <w:abstractNumId w:val="43"/>
  </w:num>
  <w:num w:numId="51">
    <w:abstractNumId w:val="30"/>
  </w:num>
  <w:num w:numId="52">
    <w:abstractNumId w:val="15"/>
  </w:num>
  <w:num w:numId="53">
    <w:abstractNumId w:val="0"/>
  </w:num>
  <w:num w:numId="54">
    <w:abstractNumId w:val="55"/>
  </w:num>
  <w:num w:numId="55">
    <w:abstractNumId w:val="50"/>
  </w:num>
  <w:num w:numId="56">
    <w:abstractNumId w:val="19"/>
  </w:num>
  <w:num w:numId="57">
    <w:abstractNumId w:val="18"/>
  </w:num>
  <w:num w:numId="58">
    <w:abstractNumId w:val="2"/>
  </w:num>
  <w:num w:numId="59">
    <w:abstractNumId w:val="12"/>
  </w:num>
  <w:num w:numId="60">
    <w:abstractNumId w:val="25"/>
  </w:num>
  <w:num w:numId="61">
    <w:abstractNumId w:val="35"/>
  </w:num>
  <w:num w:numId="62">
    <w:abstractNumId w:val="10"/>
  </w:num>
  <w:num w:numId="63">
    <w:abstractNumId w:val="36"/>
  </w:num>
  <w:num w:numId="64">
    <w:abstractNumId w:val="59"/>
  </w:num>
  <w:num w:numId="65">
    <w:abstractNumId w:val="42"/>
  </w:num>
  <w:num w:numId="66">
    <w:abstractNumId w:val="48"/>
  </w:num>
  <w:num w:numId="67">
    <w:abstractNumId w:val="39"/>
  </w:num>
  <w:num w:numId="68">
    <w:abstractNumId w:val="3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14"/>
    <w:rsid w:val="000F4614"/>
    <w:rsid w:val="00863532"/>
    <w:rsid w:val="00A44772"/>
    <w:rsid w:val="00A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07DB"/>
  <w15:chartTrackingRefBased/>
  <w15:docId w15:val="{A837AAB2-FD10-4C68-AB88-7C39A2B5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6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532"/>
    <w:rPr>
      <w:b/>
      <w:bCs/>
    </w:rPr>
  </w:style>
  <w:style w:type="character" w:styleId="a5">
    <w:name w:val="Emphasis"/>
    <w:basedOn w:val="a0"/>
    <w:uiPriority w:val="20"/>
    <w:qFormat/>
    <w:rsid w:val="008635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2021-02-07T15:47:00Z</cp:lastPrinted>
  <dcterms:created xsi:type="dcterms:W3CDTF">2021-02-07T15:31:00Z</dcterms:created>
  <dcterms:modified xsi:type="dcterms:W3CDTF">2021-02-07T15:49:00Z</dcterms:modified>
</cp:coreProperties>
</file>