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6C" w:rsidRPr="00476B6C" w:rsidRDefault="00476B6C">
      <w:pPr>
        <w:rPr>
          <w:b/>
          <w:i/>
          <w:sz w:val="28"/>
          <w:szCs w:val="28"/>
        </w:rPr>
      </w:pPr>
      <w:r w:rsidRPr="00476B6C">
        <w:rPr>
          <w:b/>
          <w:i/>
          <w:sz w:val="28"/>
          <w:szCs w:val="28"/>
        </w:rPr>
        <w:t xml:space="preserve">Аннотация к рабочей программе по английскому языку для 5 класса </w:t>
      </w:r>
    </w:p>
    <w:p w:rsidR="00476B6C" w:rsidRDefault="00476B6C">
      <w:r>
        <w:t>Рабочая программа по учебному предмету «Английский язык» составлена на основании следующих нормативно-правовых документов:</w:t>
      </w:r>
    </w:p>
    <w:p w:rsidR="00476B6C" w:rsidRDefault="00476B6C">
      <w:r>
        <w:t xml:space="preserve"> 1. 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«Об утверждении и введении в действие федерального государственного образовательного стандарта основного общего образования (5-9 классы)» от 17 декабря 2010 г. </w:t>
      </w:r>
    </w:p>
    <w:p w:rsidR="00476B6C" w:rsidRDefault="00476B6C">
      <w:r>
        <w:t xml:space="preserve">2. Федеральный базисный учебный план для образовательных учреждений Российской Федерации. </w:t>
      </w:r>
    </w:p>
    <w:p w:rsidR="00476B6C" w:rsidRDefault="00476B6C">
      <w:r>
        <w:t xml:space="preserve">3. Примерные программы по иностранным языкам Министерства образования РФ (2009). </w:t>
      </w:r>
    </w:p>
    <w:p w:rsidR="00476B6C" w:rsidRDefault="00476B6C">
      <w:r>
        <w:t xml:space="preserve">4. Рабочая программа авторского коллектива О.В. Афанасьевой, И.В. Михеевой и др. </w:t>
      </w:r>
    </w:p>
    <w:p w:rsidR="00476B6C" w:rsidRDefault="00476B6C">
      <w:r>
        <w:t>5. Рабочая программа по английскому языку соответствует учебному плану школы в 5,6,7,8,9 классах.</w:t>
      </w:r>
    </w:p>
    <w:p w:rsidR="00476B6C" w:rsidRDefault="00476B6C">
      <w:r>
        <w:t xml:space="preserve"> Федеральный базисный учебный план для общеобразовательных учреждений РФ отводит для обязательного изучения учебного предмета иностранный язык в 5 классе 105 часов за учебный год из расчёта 3 учебных часа за неделю. В соответствии с учебным планом школы рабочая программа в 5 классах рассчитана на 102 часа за учебный год из расчета 3 учебных часа за неделю. Из них 10 часов за учебный год отводится на национально-региональный компонент. Рабочие программы призваны обеспечить достижение целей изучения учебного материала:</w:t>
      </w:r>
    </w:p>
    <w:p w:rsidR="00476B6C" w:rsidRDefault="00476B6C">
      <w:r>
        <w:t xml:space="preserve"> - осуществление межкультурного общения в четырех видах речевой деятельности: говорении, </w:t>
      </w:r>
      <w:proofErr w:type="spellStart"/>
      <w:r>
        <w:t>аудировании</w:t>
      </w:r>
      <w:proofErr w:type="spellEnd"/>
      <w:r>
        <w:t>, чтении и письме, способность планировать свое речевое и неречевое поведение (речевая компетенция);</w:t>
      </w:r>
    </w:p>
    <w:p w:rsidR="00476B6C" w:rsidRDefault="00476B6C">
      <w:r>
        <w:t xml:space="preserve"> - готовность и способность применять языковые знания (фонетические, орфографические, лексические, грамматические) для выражения коммуникативного намерения в соответствии с темами, сферами и ситуациями общения (языковая компетенция);</w:t>
      </w:r>
    </w:p>
    <w:p w:rsidR="00476B6C" w:rsidRDefault="00476B6C">
      <w:r>
        <w:t xml:space="preserve"> - готовность и способность учащихся строить свое межкультурное общение на основе знаний культуры народы страны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 изучаемого языка, выделять общее и различное в культурах, уметь объяснять эти различия представителям другой культуры (социокультурная компетенция);</w:t>
      </w:r>
    </w:p>
    <w:p w:rsidR="00476B6C" w:rsidRDefault="00476B6C">
      <w:r>
        <w:t xml:space="preserve"> -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 (компенсаторная компетенция);</w:t>
      </w:r>
    </w:p>
    <w:p w:rsidR="00476B6C" w:rsidRDefault="00476B6C">
      <w:r>
        <w:t xml:space="preserve"> - готовность и способность осуществлять автономное изучение иностранного языка,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 (учебно- познавательная компетенция);</w:t>
      </w:r>
    </w:p>
    <w:p w:rsidR="00476B6C" w:rsidRDefault="00476B6C">
      <w:r>
        <w:t>Изучение национально-регионального компонента направлено на достижение следующих целей:</w:t>
      </w:r>
    </w:p>
    <w:p w:rsidR="00476B6C" w:rsidRDefault="00476B6C">
      <w:r>
        <w:t xml:space="preserve"> - формирование знаний о родном крае с использованием английского языка;</w:t>
      </w:r>
    </w:p>
    <w:p w:rsidR="00476B6C" w:rsidRDefault="00476B6C">
      <w:bookmarkStart w:id="0" w:name="_GoBack"/>
      <w:bookmarkEnd w:id="0"/>
      <w:r>
        <w:lastRenderedPageBreak/>
        <w:t xml:space="preserve"> - формирование умения представлять родной край на английском языке;</w:t>
      </w:r>
    </w:p>
    <w:p w:rsidR="00476B6C" w:rsidRDefault="00476B6C">
      <w:r>
        <w:t xml:space="preserve"> - приобщение к истории и культуре Русского Севера</w:t>
      </w:r>
    </w:p>
    <w:p w:rsidR="007D6DA3" w:rsidRDefault="00476B6C">
      <w:r>
        <w:t xml:space="preserve"> Рабочие программы предусматривают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знаний. Используемые учебно-методические комплекты: учебники, книги для учителя, книги для чтения, рабочие тетради, </w:t>
      </w:r>
      <w:proofErr w:type="spellStart"/>
      <w:r>
        <w:t>аудиоприложения</w:t>
      </w:r>
      <w:proofErr w:type="spellEnd"/>
      <w:r>
        <w:t xml:space="preserve"> (CD MP3) авторского коллектива О.В. Афанасьевой, И.В. Михеевой и др. </w:t>
      </w:r>
    </w:p>
    <w:sectPr w:rsidR="007D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9A"/>
    <w:rsid w:val="003D149A"/>
    <w:rsid w:val="00476B6C"/>
    <w:rsid w:val="007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58FF3-D1A4-420D-B7B9-AAC90528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537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2017-10-23T19:10:00Z</dcterms:created>
  <dcterms:modified xsi:type="dcterms:W3CDTF">2017-10-23T19:17:00Z</dcterms:modified>
</cp:coreProperties>
</file>